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/>
          <w:b/>
          <w:sz w:val="22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1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心理学部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本科生</w:t>
      </w:r>
      <w:r>
        <w:rPr>
          <w:rFonts w:asciiTheme="minorEastAsia" w:hAnsiTheme="minorEastAsia"/>
          <w:b/>
          <w:bCs/>
          <w:color w:val="000000"/>
          <w:sz w:val="24"/>
          <w:szCs w:val="24"/>
        </w:rPr>
        <w:t>社会实践与志愿服务</w:t>
      </w:r>
      <w:r>
        <w:rPr>
          <w:rFonts w:hint="eastAsia" w:asciiTheme="minorEastAsia" w:hAnsiTheme="minorEastAsia"/>
          <w:b/>
          <w:sz w:val="24"/>
          <w:szCs w:val="24"/>
        </w:rPr>
        <w:t>团队</w:t>
      </w:r>
      <w:r>
        <w:rPr>
          <w:rFonts w:asciiTheme="minorEastAsia" w:hAnsiTheme="minorEastAsia"/>
          <w:b/>
          <w:sz w:val="24"/>
          <w:szCs w:val="24"/>
        </w:rPr>
        <w:t>总结提纲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仅供参考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）</w:t>
      </w:r>
    </w:p>
    <w:tbl>
      <w:tblPr>
        <w:tblStyle w:val="2"/>
        <w:tblpPr w:leftFromText="180" w:rightFromText="180" w:vertAnchor="text" w:horzAnchor="margin" w:tblpY="191"/>
        <w:tblOverlap w:val="never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6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bookmarkStart w:id="0" w:name="OLE_LINK14"/>
            <w:bookmarkStart w:id="1" w:name="OLE_LINK15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内容提纲</w:t>
            </w: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活动背景</w:t>
            </w: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在何背景下开展活动，对实践地的基本情况和需求了解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实践活动概述</w:t>
            </w: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实践前期准备过程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队员情况、分工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参与学生情况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授课类型和课时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小组讨论的进行情况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实践活动的特点、亮点</w:t>
            </w: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总结活动中具有创新性的亮点。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遇到的问题及其解决</w:t>
            </w: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简要概述实践活动中遇到的困难和问题，以及最终的解决方法，并说明改善的可行方案。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经验总结</w:t>
            </w: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总结保障活动顺利进行的经验。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图片选编</w:t>
            </w:r>
          </w:p>
        </w:tc>
        <w:tc>
          <w:tcPr>
            <w:tcW w:w="649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20张精彩图片</w:t>
            </w:r>
          </w:p>
        </w:tc>
      </w:tr>
      <w:bookmarkEnd w:id="0"/>
      <w:bookmarkEnd w:id="1"/>
    </w:tbl>
    <w:p>
      <w:pPr>
        <w:rPr>
          <w:rFonts w:asciiTheme="minorEastAsia" w:hAnsiTheme="minorEastAsia"/>
          <w:b/>
          <w:bCs/>
          <w:color w:val="000000"/>
          <w:szCs w:val="21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注：部分项目无团队总结，则提交自己所撰写的相关材料即可，如心理学生涯人物访谈项目，提交自己所写的访谈文章即可。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32511"/>
    <w:rsid w:val="21032511"/>
    <w:rsid w:val="2B821077"/>
    <w:rsid w:val="531D3DF1"/>
    <w:rsid w:val="693D5BAD"/>
    <w:rsid w:val="759F69EC"/>
    <w:rsid w:val="7F33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2021-10-29T08:48:00Z</dcterms:created>
  <dc:creator>ZHOU YIMING</dc:creator>
  <cp:lastModifiedBy>ZHOU YIMING</cp:lastModifiedBy>
  <dcterms:modified xsi:type="dcterms:W3CDTF">2021-11-03T10:40:32Z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959FAC3CC3334379B42AB3D3AA1C56D8</vt:lpwstr>
  </property>
</Properties>
</file>